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textAlignment w:val="center"/>
        <w:rPr>
          <w:rFonts w:hint="eastAsia" w:ascii="宋体" w:hAnsi="宋体" w:eastAsia="黑体" w:cs="黑体"/>
          <w:sz w:val="32"/>
          <w:szCs w:val="32"/>
        </w:rPr>
      </w:pPr>
      <w:r>
        <w:rPr>
          <w:rFonts w:hint="eastAsia" w:ascii="宋体" w:hAnsi="宋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恢复供热申请单</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（示范文本）</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12"/>
        <w:gridCol w:w="1110"/>
        <w:gridCol w:w="2040"/>
        <w:gridCol w:w="1602"/>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noWrap w:val="0"/>
            <w:vAlign w:val="center"/>
          </w:tcPr>
          <w:p>
            <w:pPr>
              <w:jc w:val="center"/>
              <w:rPr>
                <w:rFonts w:ascii="宋体" w:hAnsi="宋体"/>
                <w:bCs/>
              </w:rPr>
            </w:pPr>
            <w:r>
              <w:rPr>
                <w:rFonts w:hint="eastAsia" w:ascii="宋体" w:hAnsi="宋体"/>
                <w:bCs/>
              </w:rPr>
              <w:t>申请人姓名</w:t>
            </w:r>
          </w:p>
        </w:tc>
        <w:tc>
          <w:tcPr>
            <w:tcW w:w="1412" w:type="dxa"/>
            <w:noWrap w:val="0"/>
            <w:vAlign w:val="center"/>
          </w:tcPr>
          <w:p>
            <w:pPr>
              <w:jc w:val="center"/>
              <w:rPr>
                <w:rFonts w:ascii="宋体" w:hAnsi="宋体"/>
                <w:bCs/>
              </w:rPr>
            </w:pPr>
          </w:p>
        </w:tc>
        <w:tc>
          <w:tcPr>
            <w:tcW w:w="1110" w:type="dxa"/>
            <w:noWrap w:val="0"/>
            <w:vAlign w:val="center"/>
          </w:tcPr>
          <w:p>
            <w:pPr>
              <w:jc w:val="center"/>
              <w:rPr>
                <w:rFonts w:ascii="宋体" w:hAnsi="宋体"/>
                <w:bCs/>
              </w:rPr>
            </w:pPr>
            <w:r>
              <w:rPr>
                <w:rFonts w:hint="eastAsia" w:ascii="宋体" w:hAnsi="宋体"/>
                <w:bCs/>
              </w:rPr>
              <w:t>身份证号</w:t>
            </w:r>
          </w:p>
        </w:tc>
        <w:tc>
          <w:tcPr>
            <w:tcW w:w="2040" w:type="dxa"/>
            <w:noWrap w:val="0"/>
            <w:vAlign w:val="center"/>
          </w:tcPr>
          <w:p>
            <w:pPr>
              <w:jc w:val="center"/>
              <w:rPr>
                <w:rFonts w:ascii="宋体" w:hAnsi="宋体"/>
                <w:bCs/>
              </w:rPr>
            </w:pPr>
          </w:p>
        </w:tc>
        <w:tc>
          <w:tcPr>
            <w:tcW w:w="1602" w:type="dxa"/>
            <w:noWrap w:val="0"/>
            <w:vAlign w:val="center"/>
          </w:tcPr>
          <w:p>
            <w:pPr>
              <w:jc w:val="center"/>
              <w:rPr>
                <w:rFonts w:ascii="宋体" w:hAnsi="宋体"/>
                <w:bCs/>
              </w:rPr>
            </w:pPr>
            <w:r>
              <w:rPr>
                <w:rFonts w:hint="eastAsia" w:ascii="宋体" w:hAnsi="宋体"/>
                <w:bCs/>
              </w:rPr>
              <w:t>联系电话</w:t>
            </w:r>
          </w:p>
        </w:tc>
        <w:tc>
          <w:tcPr>
            <w:tcW w:w="2010" w:type="dxa"/>
            <w:noWrap w:val="0"/>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noWrap w:val="0"/>
            <w:vAlign w:val="center"/>
          </w:tcPr>
          <w:p>
            <w:pPr>
              <w:jc w:val="center"/>
              <w:rPr>
                <w:rFonts w:ascii="宋体" w:hAnsi="宋体"/>
                <w:bCs/>
              </w:rPr>
            </w:pPr>
            <w:r>
              <w:rPr>
                <w:rFonts w:hint="eastAsia" w:ascii="宋体" w:hAnsi="宋体"/>
                <w:bCs/>
              </w:rPr>
              <w:t>受托人姓名</w:t>
            </w:r>
          </w:p>
        </w:tc>
        <w:tc>
          <w:tcPr>
            <w:tcW w:w="1412" w:type="dxa"/>
            <w:noWrap w:val="0"/>
            <w:vAlign w:val="center"/>
          </w:tcPr>
          <w:p>
            <w:pPr>
              <w:jc w:val="center"/>
              <w:rPr>
                <w:rFonts w:ascii="宋体" w:hAnsi="宋体"/>
                <w:bCs/>
              </w:rPr>
            </w:pPr>
          </w:p>
        </w:tc>
        <w:tc>
          <w:tcPr>
            <w:tcW w:w="1110" w:type="dxa"/>
            <w:noWrap w:val="0"/>
            <w:vAlign w:val="center"/>
          </w:tcPr>
          <w:p>
            <w:pPr>
              <w:jc w:val="center"/>
              <w:rPr>
                <w:rFonts w:ascii="宋体" w:hAnsi="宋体"/>
                <w:bCs/>
              </w:rPr>
            </w:pPr>
            <w:r>
              <w:rPr>
                <w:rFonts w:hint="eastAsia" w:ascii="宋体" w:hAnsi="宋体"/>
                <w:bCs/>
              </w:rPr>
              <w:t>身份证号</w:t>
            </w:r>
          </w:p>
        </w:tc>
        <w:tc>
          <w:tcPr>
            <w:tcW w:w="2040" w:type="dxa"/>
            <w:noWrap w:val="0"/>
            <w:vAlign w:val="center"/>
          </w:tcPr>
          <w:p>
            <w:pPr>
              <w:jc w:val="center"/>
              <w:rPr>
                <w:rFonts w:ascii="宋体" w:hAnsi="宋体"/>
                <w:bCs/>
              </w:rPr>
            </w:pPr>
          </w:p>
        </w:tc>
        <w:tc>
          <w:tcPr>
            <w:tcW w:w="1602" w:type="dxa"/>
            <w:noWrap w:val="0"/>
            <w:vAlign w:val="center"/>
          </w:tcPr>
          <w:p>
            <w:pPr>
              <w:jc w:val="center"/>
              <w:rPr>
                <w:rFonts w:ascii="宋体" w:hAnsi="宋体"/>
                <w:bCs/>
              </w:rPr>
            </w:pPr>
            <w:r>
              <w:rPr>
                <w:rFonts w:hint="eastAsia" w:ascii="宋体" w:hAnsi="宋体"/>
                <w:bCs/>
              </w:rPr>
              <w:t>联系电话</w:t>
            </w:r>
          </w:p>
        </w:tc>
        <w:tc>
          <w:tcPr>
            <w:tcW w:w="2010" w:type="dxa"/>
            <w:noWrap w:val="0"/>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noWrap w:val="0"/>
            <w:vAlign w:val="center"/>
          </w:tcPr>
          <w:p>
            <w:pPr>
              <w:jc w:val="center"/>
              <w:rPr>
                <w:rFonts w:ascii="宋体" w:hAnsi="宋体"/>
                <w:bCs/>
              </w:rPr>
            </w:pPr>
            <w:r>
              <w:rPr>
                <w:rFonts w:hint="eastAsia" w:ascii="宋体" w:hAnsi="宋体"/>
                <w:bCs/>
              </w:rPr>
              <w:t>恢复供热地址</w:t>
            </w:r>
          </w:p>
        </w:tc>
        <w:tc>
          <w:tcPr>
            <w:tcW w:w="4562" w:type="dxa"/>
            <w:gridSpan w:val="3"/>
            <w:noWrap w:val="0"/>
            <w:vAlign w:val="center"/>
          </w:tcPr>
          <w:p>
            <w:pPr>
              <w:jc w:val="center"/>
              <w:rPr>
                <w:rFonts w:ascii="宋体" w:hAnsi="宋体"/>
                <w:bCs/>
              </w:rPr>
            </w:pPr>
          </w:p>
        </w:tc>
        <w:tc>
          <w:tcPr>
            <w:tcW w:w="1602" w:type="dxa"/>
            <w:noWrap w:val="0"/>
            <w:vAlign w:val="center"/>
          </w:tcPr>
          <w:p>
            <w:pPr>
              <w:jc w:val="center"/>
              <w:rPr>
                <w:rFonts w:ascii="宋体" w:hAnsi="宋体"/>
                <w:bCs/>
              </w:rPr>
            </w:pPr>
            <w:r>
              <w:rPr>
                <w:rFonts w:hint="eastAsia" w:ascii="宋体" w:hAnsi="宋体"/>
                <w:bCs/>
              </w:rPr>
              <w:t>房产证号</w:t>
            </w:r>
          </w:p>
        </w:tc>
        <w:tc>
          <w:tcPr>
            <w:tcW w:w="2010" w:type="dxa"/>
            <w:noWrap w:val="0"/>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2" w:type="dxa"/>
            <w:noWrap w:val="0"/>
            <w:vAlign w:val="center"/>
          </w:tcPr>
          <w:p>
            <w:pPr>
              <w:jc w:val="center"/>
              <w:rPr>
                <w:rFonts w:ascii="宋体" w:hAnsi="宋体" w:eastAsia="宋体"/>
                <w:bCs/>
              </w:rPr>
            </w:pPr>
            <w:r>
              <w:rPr>
                <w:rFonts w:hint="eastAsia" w:ascii="宋体" w:hAnsi="宋体"/>
                <w:bCs/>
              </w:rPr>
              <w:t>恢复供热时间</w:t>
            </w:r>
          </w:p>
        </w:tc>
        <w:tc>
          <w:tcPr>
            <w:tcW w:w="1412" w:type="dxa"/>
            <w:noWrap w:val="0"/>
            <w:vAlign w:val="center"/>
          </w:tcPr>
          <w:p>
            <w:pPr>
              <w:jc w:val="center"/>
              <w:rPr>
                <w:rFonts w:ascii="宋体" w:hAnsi="宋体" w:eastAsia="宋体"/>
                <w:bCs/>
              </w:rPr>
            </w:pPr>
            <w:r>
              <w:rPr>
                <w:rFonts w:hint="eastAsia" w:ascii="宋体" w:hAnsi="宋体"/>
                <w:bCs/>
                <w:sz w:val="18"/>
                <w:szCs w:val="20"/>
              </w:rPr>
              <w:t>自   年  月 日起恢复正常供热</w:t>
            </w:r>
          </w:p>
        </w:tc>
        <w:tc>
          <w:tcPr>
            <w:tcW w:w="1110" w:type="dxa"/>
            <w:noWrap w:val="0"/>
            <w:vAlign w:val="center"/>
          </w:tcPr>
          <w:p>
            <w:pPr>
              <w:jc w:val="center"/>
              <w:rPr>
                <w:rFonts w:ascii="宋体" w:hAnsi="宋体"/>
                <w:bCs/>
              </w:rPr>
            </w:pPr>
            <w:r>
              <w:rPr>
                <w:rFonts w:hint="eastAsia" w:ascii="宋体" w:hAnsi="宋体"/>
                <w:bCs/>
              </w:rPr>
              <w:t>建筑面积</w:t>
            </w:r>
          </w:p>
        </w:tc>
        <w:tc>
          <w:tcPr>
            <w:tcW w:w="2040" w:type="dxa"/>
            <w:noWrap w:val="0"/>
            <w:vAlign w:val="center"/>
          </w:tcPr>
          <w:p>
            <w:pPr>
              <w:jc w:val="right"/>
              <w:rPr>
                <w:rFonts w:ascii="宋体" w:hAnsi="宋体" w:eastAsia="宋体"/>
                <w:bCs/>
              </w:rPr>
            </w:pPr>
            <w:r>
              <w:rPr>
                <w:rFonts w:hint="eastAsia" w:ascii="宋体" w:hAnsi="宋体"/>
                <w:bCs/>
              </w:rPr>
              <w:t xml:space="preserve">      ㎡</w:t>
            </w:r>
          </w:p>
        </w:tc>
        <w:tc>
          <w:tcPr>
            <w:tcW w:w="1602" w:type="dxa"/>
            <w:noWrap w:val="0"/>
            <w:vAlign w:val="center"/>
          </w:tcPr>
          <w:p>
            <w:pPr>
              <w:jc w:val="center"/>
              <w:rPr>
                <w:rFonts w:ascii="宋体" w:hAnsi="宋体"/>
                <w:bCs/>
              </w:rPr>
            </w:pPr>
            <w:r>
              <w:rPr>
                <w:rFonts w:hint="eastAsia" w:ascii="宋体" w:hAnsi="宋体"/>
                <w:bCs/>
              </w:rPr>
              <w:t>紧急联系人电话</w:t>
            </w:r>
          </w:p>
        </w:tc>
        <w:tc>
          <w:tcPr>
            <w:tcW w:w="2010" w:type="dxa"/>
            <w:noWrap w:val="0"/>
            <w:vAlign w:val="center"/>
          </w:tcPr>
          <w:p>
            <w:pPr>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9" w:hRule="exact"/>
          <w:jc w:val="center"/>
        </w:trPr>
        <w:tc>
          <w:tcPr>
            <w:tcW w:w="1412" w:type="dxa"/>
            <w:noWrap w:val="0"/>
            <w:vAlign w:val="center"/>
          </w:tcPr>
          <w:p>
            <w:pPr>
              <w:jc w:val="center"/>
              <w:rPr>
                <w:rFonts w:ascii="宋体" w:hAnsi="宋体"/>
                <w:bCs/>
              </w:rPr>
            </w:pPr>
            <w:r>
              <w:rPr>
                <w:rFonts w:hint="eastAsia" w:ascii="宋体" w:hAnsi="宋体"/>
                <w:bCs/>
              </w:rPr>
              <w:t>申请人</w:t>
            </w:r>
          </w:p>
          <w:p>
            <w:pPr>
              <w:jc w:val="center"/>
              <w:rPr>
                <w:rFonts w:ascii="宋体" w:hAnsi="宋体"/>
                <w:bCs/>
              </w:rPr>
            </w:pPr>
            <w:r>
              <w:rPr>
                <w:rFonts w:hint="eastAsia" w:ascii="宋体" w:hAnsi="宋体"/>
                <w:bCs/>
              </w:rPr>
              <w:t>需具备条件</w:t>
            </w:r>
          </w:p>
        </w:tc>
        <w:tc>
          <w:tcPr>
            <w:tcW w:w="8174"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jc w:val="left"/>
              <w:textAlignment w:val="auto"/>
              <w:outlineLvl w:val="9"/>
              <w:rPr>
                <w:rFonts w:ascii="宋体" w:hAnsi="宋体"/>
                <w:bCs/>
                <w:sz w:val="28"/>
                <w:szCs w:val="28"/>
              </w:rPr>
            </w:pPr>
            <w:r>
              <w:rPr>
                <w:rFonts w:hint="eastAsia" w:ascii="宋体" w:hAnsi="宋体"/>
                <w:bCs/>
                <w:sz w:val="28"/>
                <w:szCs w:val="28"/>
              </w:rPr>
              <w:t>1.在每年采暖期结束后至9月30日前向供热单位提出申请；</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ascii="宋体" w:hAnsi="宋体"/>
                <w:bCs/>
                <w:sz w:val="28"/>
                <w:szCs w:val="28"/>
              </w:rPr>
            </w:pPr>
            <w:r>
              <w:rPr>
                <w:rFonts w:hint="eastAsia" w:ascii="宋体" w:hAnsi="宋体"/>
                <w:bCs/>
                <w:sz w:val="28"/>
                <w:szCs w:val="28"/>
              </w:rPr>
              <w:t>2.在采暖期申请恢复供热，需提前7日向供热单位提出申请，经供热单位评估，恢复供热不影响其他用户正常采暖。采暖期内恢复供热的，需全额缴纳本采暖期按面积收费方式计算的采暖费；</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ascii="宋体" w:hAnsi="宋体"/>
                <w:bCs/>
                <w:sz w:val="28"/>
                <w:szCs w:val="28"/>
              </w:rPr>
            </w:pPr>
            <w:r>
              <w:rPr>
                <w:rFonts w:hint="eastAsia" w:ascii="宋体" w:hAnsi="宋体"/>
                <w:bCs/>
                <w:sz w:val="28"/>
                <w:szCs w:val="28"/>
              </w:rPr>
              <w:t>3.自行清理供热设施周边障碍物（含装修等），承担因实施恢复供热产生的费用；</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ascii="宋体" w:hAnsi="宋体"/>
                <w:bCs/>
                <w:sz w:val="28"/>
                <w:szCs w:val="28"/>
              </w:rPr>
            </w:pPr>
            <w:r>
              <w:rPr>
                <w:rFonts w:hint="eastAsia" w:ascii="宋体" w:hAnsi="宋体"/>
                <w:bCs/>
                <w:sz w:val="28"/>
                <w:szCs w:val="28"/>
              </w:rPr>
              <w:t>4.缴纳恢复供热前的采暖费（含欠费）。</w:t>
            </w:r>
          </w:p>
          <w:p>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ascii="宋体" w:hAnsi="宋体"/>
                <w:bCs/>
                <w:sz w:val="28"/>
                <w:szCs w:val="28"/>
              </w:rPr>
            </w:pPr>
          </w:p>
          <w:p>
            <w:pPr>
              <w:keepNext w:val="0"/>
              <w:keepLines w:val="0"/>
              <w:pageBreakBefore w:val="0"/>
              <w:widowControl w:val="0"/>
              <w:kinsoku/>
              <w:wordWrap/>
              <w:overflowPunct/>
              <w:topLinePunct w:val="0"/>
              <w:autoSpaceDE/>
              <w:autoSpaceDN/>
              <w:bidi w:val="0"/>
              <w:adjustRightInd/>
              <w:spacing w:line="400" w:lineRule="exact"/>
              <w:ind w:right="0" w:rightChars="0" w:firstLine="560" w:firstLineChars="200"/>
              <w:textAlignment w:val="auto"/>
              <w:outlineLvl w:val="9"/>
              <w:rPr>
                <w:rFonts w:ascii="宋体" w:hAnsi="宋体"/>
                <w:bCs/>
                <w:sz w:val="28"/>
                <w:szCs w:val="28"/>
              </w:rPr>
            </w:pPr>
            <w:r>
              <w:rPr>
                <w:rFonts w:hint="eastAsia" w:ascii="宋体" w:hAnsi="宋体"/>
                <w:bCs/>
                <w:sz w:val="28"/>
                <w:szCs w:val="28"/>
              </w:rPr>
              <w:t>附件：《北京市居民集中供热暂停供热协议》原件</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1400" w:firstLineChars="500"/>
              <w:textAlignment w:val="auto"/>
              <w:outlineLvl w:val="9"/>
              <w:rPr>
                <w:rFonts w:ascii="宋体" w:hAnsi="宋体"/>
                <w:bCs/>
                <w:sz w:val="28"/>
                <w:szCs w:val="28"/>
              </w:rPr>
            </w:pPr>
            <w:r>
              <w:rPr>
                <w:rFonts w:hint="eastAsia" w:ascii="宋体" w:hAnsi="宋体"/>
                <w:bCs/>
                <w:sz w:val="28"/>
                <w:szCs w:val="28"/>
              </w:rPr>
              <w:t>房屋权属证明复印件</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1400" w:firstLineChars="500"/>
              <w:textAlignment w:val="auto"/>
              <w:outlineLvl w:val="9"/>
              <w:rPr>
                <w:rFonts w:ascii="宋体" w:hAnsi="宋体"/>
                <w:bCs/>
                <w:sz w:val="28"/>
                <w:szCs w:val="28"/>
              </w:rPr>
            </w:pPr>
            <w:r>
              <w:rPr>
                <w:rFonts w:hint="eastAsia" w:ascii="宋体" w:hAnsi="宋体"/>
                <w:bCs/>
                <w:sz w:val="28"/>
                <w:szCs w:val="28"/>
              </w:rPr>
              <w:t>房屋所有权人有效身份证件复印件</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1400" w:firstLineChars="500"/>
              <w:textAlignment w:val="auto"/>
              <w:outlineLvl w:val="9"/>
              <w:rPr>
                <w:rFonts w:hint="eastAsia" w:ascii="宋体" w:hAnsi="宋体"/>
                <w:bCs/>
                <w:sz w:val="28"/>
                <w:szCs w:val="28"/>
              </w:rPr>
            </w:pPr>
            <w:r>
              <w:rPr>
                <w:rFonts w:hint="eastAsia" w:ascii="宋体" w:hAnsi="宋体"/>
                <w:bCs/>
                <w:sz w:val="28"/>
                <w:szCs w:val="28"/>
              </w:rPr>
              <w:t>房屋所有权人出具的授权委托书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1400" w:firstLineChars="500"/>
              <w:textAlignment w:val="auto"/>
              <w:outlineLvl w:val="9"/>
              <w:rPr>
                <w:rFonts w:hint="eastAsia" w:ascii="宋体" w:hAnsi="宋体"/>
                <w:bCs/>
                <w:sz w:val="28"/>
                <w:szCs w:val="28"/>
              </w:rPr>
            </w:pPr>
            <w:r>
              <w:rPr>
                <w:rFonts w:hint="eastAsia" w:ascii="宋体" w:hAnsi="宋体"/>
                <w:bCs/>
                <w:sz w:val="28"/>
                <w:szCs w:val="28"/>
              </w:rPr>
              <w:t>受托人有效身份证件复印件</w:t>
            </w:r>
          </w:p>
          <w:p>
            <w:pPr>
              <w:keepNext w:val="0"/>
              <w:keepLines w:val="0"/>
              <w:pageBreakBefore w:val="0"/>
              <w:widowControl w:val="0"/>
              <w:kinsoku/>
              <w:wordWrap/>
              <w:overflowPunct/>
              <w:topLinePunct w:val="0"/>
              <w:autoSpaceDE/>
              <w:autoSpaceDN/>
              <w:bidi w:val="0"/>
              <w:adjustRightInd/>
              <w:spacing w:line="400" w:lineRule="exact"/>
              <w:ind w:left="6000" w:leftChars="1700" w:right="0" w:rightChars="0" w:hanging="560" w:hangingChars="200"/>
              <w:textAlignment w:val="auto"/>
              <w:outlineLvl w:val="9"/>
              <w:rPr>
                <w:rFonts w:hint="eastAsia" w:ascii="宋体" w:hAnsi="宋体"/>
                <w:bCs/>
                <w:sz w:val="28"/>
                <w:szCs w:val="28"/>
              </w:rPr>
            </w:pPr>
          </w:p>
          <w:p>
            <w:pPr>
              <w:keepNext w:val="0"/>
              <w:keepLines w:val="0"/>
              <w:pageBreakBefore w:val="0"/>
              <w:widowControl w:val="0"/>
              <w:kinsoku/>
              <w:wordWrap/>
              <w:overflowPunct/>
              <w:topLinePunct w:val="0"/>
              <w:autoSpaceDE/>
              <w:autoSpaceDN/>
              <w:bidi w:val="0"/>
              <w:adjustRightInd/>
              <w:spacing w:line="400" w:lineRule="exact"/>
              <w:ind w:left="6000" w:leftChars="1700" w:right="0" w:rightChars="0" w:hanging="560" w:hangingChars="200"/>
              <w:textAlignment w:val="auto"/>
              <w:outlineLvl w:val="9"/>
              <w:rPr>
                <w:rFonts w:hint="eastAsia" w:ascii="宋体" w:hAnsi="宋体"/>
                <w:bCs/>
                <w:sz w:val="28"/>
                <w:szCs w:val="28"/>
              </w:rPr>
            </w:pPr>
            <w:r>
              <w:rPr>
                <w:rFonts w:hint="eastAsia" w:ascii="宋体" w:hAnsi="宋体"/>
                <w:bCs/>
                <w:sz w:val="28"/>
                <w:szCs w:val="28"/>
              </w:rPr>
              <w:t xml:space="preserve">                   </w:t>
            </w:r>
          </w:p>
          <w:p>
            <w:pPr>
              <w:keepNext w:val="0"/>
              <w:keepLines w:val="0"/>
              <w:pageBreakBefore w:val="0"/>
              <w:widowControl w:val="0"/>
              <w:kinsoku/>
              <w:wordWrap w:val="0"/>
              <w:overflowPunct/>
              <w:topLinePunct w:val="0"/>
              <w:autoSpaceDE/>
              <w:autoSpaceDN/>
              <w:bidi w:val="0"/>
              <w:adjustRightInd/>
              <w:spacing w:line="400" w:lineRule="exact"/>
              <w:ind w:right="0" w:rightChars="0"/>
              <w:jc w:val="right"/>
              <w:textAlignment w:val="auto"/>
              <w:outlineLvl w:val="9"/>
              <w:rPr>
                <w:rFonts w:ascii="宋体" w:hAnsi="宋体"/>
                <w:bCs/>
                <w:sz w:val="28"/>
                <w:szCs w:val="28"/>
              </w:rPr>
            </w:pPr>
            <w:r>
              <w:rPr>
                <w:rFonts w:hint="eastAsia" w:ascii="宋体" w:hAnsi="宋体"/>
                <w:bCs/>
                <w:sz w:val="28"/>
                <w:szCs w:val="28"/>
              </w:rPr>
              <w:t>申请人（签字）：</w:t>
            </w:r>
            <w:r>
              <w:rPr>
                <w:rFonts w:hint="eastAsia" w:ascii="宋体" w:hAnsi="宋体"/>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ascii="宋体" w:hAnsi="宋体"/>
                <w:bCs/>
                <w:sz w:val="28"/>
                <w:szCs w:val="28"/>
              </w:rPr>
            </w:pPr>
            <w:r>
              <w:rPr>
                <w:rFonts w:hint="eastAsia" w:ascii="宋体" w:hAnsi="宋体"/>
                <w:bCs/>
                <w:sz w:val="28"/>
                <w:szCs w:val="28"/>
              </w:rPr>
              <w:t xml:space="preserve">                           日期：     年    月   日</w:t>
            </w:r>
          </w:p>
        </w:tc>
      </w:tr>
    </w:tbl>
    <w:p>
      <w:pPr>
        <w:keepNext w:val="0"/>
        <w:keepLines w:val="0"/>
        <w:pageBreakBefore w:val="0"/>
        <w:widowControl w:val="0"/>
        <w:kinsoku/>
        <w:wordWrap/>
        <w:overflowPunct/>
        <w:topLinePunct w:val="0"/>
        <w:autoSpaceDE/>
        <w:autoSpaceDN/>
        <w:bidi w:val="0"/>
        <w:adjustRightInd/>
        <w:snapToGrid w:val="0"/>
        <w:spacing w:before="157" w:beforeLines="50" w:line="340" w:lineRule="exact"/>
        <w:ind w:left="0" w:leftChars="0" w:right="0" w:rightChars="0" w:firstLine="0" w:firstLineChars="0"/>
        <w:jc w:val="both"/>
        <w:textAlignment w:val="auto"/>
        <w:outlineLvl w:val="9"/>
        <w:rPr>
          <w:rFonts w:hint="eastAsia" w:ascii="宋体" w:hAnsi="宋体"/>
          <w:bCs/>
        </w:rPr>
      </w:pPr>
      <w:r>
        <w:rPr>
          <w:rFonts w:hint="eastAsia" w:ascii="宋体" w:hAnsi="宋体"/>
          <w:bCs/>
        </w:rPr>
        <w:t>注：《恢复供热申请单》一式两份，供热单位和用户各留存一份。</w:t>
      </w: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8657E4D7-4739-4392-AD18-E8B2D142C9E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2" w:fontKey="{E47F84C4-CFEC-416E-BB8D-7041AFA961B2}"/>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BDA08D6"/>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9D3EF7"/>
    <w:rsid w:val="4C3057D2"/>
    <w:rsid w:val="4D7C33D4"/>
    <w:rsid w:val="4D812070"/>
    <w:rsid w:val="4DF43456"/>
    <w:rsid w:val="4E572BB9"/>
    <w:rsid w:val="4E9307DB"/>
    <w:rsid w:val="4E9B5161"/>
    <w:rsid w:val="4F406464"/>
    <w:rsid w:val="50174741"/>
    <w:rsid w:val="505F0037"/>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17</Pages>
  <Words>5861</Words>
  <Characters>6001</Characters>
  <Lines>7</Lines>
  <Paragraphs>2</Paragraphs>
  <TotalTime>0</TotalTime>
  <ScaleCrop>false</ScaleCrop>
  <LinksUpToDate>false</LinksUpToDate>
  <CharactersWithSpaces>8782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6F3DF384E35845CD96E8BE75E2E6C1B9</vt:lpwstr>
  </property>
</Properties>
</file>