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kern w:val="0"/>
          <w:sz w:val="36"/>
          <w:szCs w:val="36"/>
        </w:rPr>
      </w:pPr>
      <w:r>
        <w:rPr>
          <w:rFonts w:hint="eastAsia" w:ascii="仿宋_GB2312" w:hAnsi="仿宋_GB2312" w:eastAsia="仿宋_GB2312" w:cs="仿宋_GB2312"/>
          <w:kern w:val="0"/>
          <w:sz w:val="30"/>
          <w:szCs w:val="30"/>
        </w:rPr>
        <w:t>附件1</w:t>
      </w:r>
    </w:p>
    <w:p>
      <w:pPr>
        <w:widowControl/>
        <w:spacing w:after="319" w:afterLines="100"/>
        <w:jc w:val="center"/>
        <w:rPr>
          <w:rFonts w:ascii="华文中宋" w:hAnsi="华文中宋" w:eastAsia="华文中宋" w:cs="宋体"/>
          <w:b/>
          <w:kern w:val="0"/>
          <w:sz w:val="36"/>
          <w:szCs w:val="36"/>
        </w:rPr>
      </w:pPr>
      <w:bookmarkStart w:id="0" w:name="_GoBack"/>
      <w:r>
        <w:rPr>
          <w:rFonts w:hint="eastAsia" w:ascii="华文中宋" w:hAnsi="华文中宋" w:eastAsia="华文中宋" w:cs="宋体"/>
          <w:b/>
          <w:kern w:val="0"/>
          <w:sz w:val="36"/>
          <w:szCs w:val="36"/>
        </w:rPr>
        <w:t>培训课程及师资介绍</w:t>
      </w:r>
      <w:bookmarkEnd w:id="0"/>
    </w:p>
    <w:p>
      <w:pPr>
        <w:ind w:firstLine="600" w:firstLineChars="200"/>
        <w:jc w:val="left"/>
        <w:rPr>
          <w:rFonts w:ascii="仿宋_GB2312" w:hAnsi="仿宋" w:eastAsia="仿宋_GB2312" w:cs="仿宋"/>
          <w:kern w:val="0"/>
          <w:sz w:val="30"/>
          <w:szCs w:val="30"/>
        </w:rPr>
      </w:pPr>
      <w:r>
        <w:rPr>
          <w:rFonts w:hint="eastAsia" w:ascii="仿宋_GB2312" w:hAnsi="仿宋" w:eastAsia="仿宋_GB2312" w:cs="仿宋"/>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pPr>
        <w:ind w:firstLine="600" w:firstLineChars="200"/>
        <w:rPr>
          <w:rFonts w:ascii="仿宋_GB2312" w:hAnsi="仿宋" w:eastAsia="仿宋_GB2312" w:cs="仿宋"/>
          <w:kern w:val="0"/>
          <w:sz w:val="30"/>
          <w:szCs w:val="30"/>
        </w:rPr>
      </w:pPr>
      <w:r>
        <w:rPr>
          <w:rFonts w:hint="eastAsia" w:ascii="仿宋_GB2312" w:hAnsi="仿宋" w:eastAsia="仿宋_GB2312" w:cs="仿宋"/>
          <w:kern w:val="0"/>
          <w:sz w:val="30"/>
          <w:szCs w:val="30"/>
        </w:rPr>
        <w:t>中国物业管理协会培训中心以两本丛书为教材，根据物业管理行业发展新需求开展了</w:t>
      </w:r>
      <w:r>
        <w:rPr>
          <w:rFonts w:ascii="仿宋_GB2312" w:hAnsi="仿宋" w:eastAsia="仿宋_GB2312" w:cs="仿宋"/>
          <w:kern w:val="0"/>
          <w:sz w:val="30"/>
          <w:szCs w:val="30"/>
        </w:rPr>
        <w:t>78</w:t>
      </w:r>
      <w:r>
        <w:rPr>
          <w:rFonts w:hint="eastAsia" w:ascii="仿宋_GB2312" w:hAnsi="仿宋" w:eastAsia="仿宋_GB2312" w:cs="仿宋"/>
          <w:kern w:val="0"/>
          <w:sz w:val="30"/>
          <w:szCs w:val="30"/>
        </w:rPr>
        <w:t>期“全国物业承接查验与设施设备管理专业技术岗位培训班”，为各地建立了物业承接查验与设施设备专业岗位技术人员培训师资队伍！2023年，培训中心再次进行了课程迭代，旨在为物业管理行业持续培养既懂政策法规与业务标准，又懂管理流程和服务技能的复合型人才，欢迎参与！</w:t>
      </w:r>
    </w:p>
    <w:p>
      <w:pPr>
        <w:ind w:firstLine="600" w:firstLineChars="200"/>
        <w:jc w:val="left"/>
        <w:rPr>
          <w:rFonts w:ascii="仿宋_GB2312" w:hAnsi="仿宋" w:eastAsia="仿宋_GB2312" w:cs="仿宋"/>
          <w:kern w:val="0"/>
          <w:sz w:val="30"/>
          <w:szCs w:val="30"/>
        </w:rPr>
      </w:pPr>
      <w:r>
        <w:rPr>
          <w:rFonts w:hint="eastAsia" w:ascii="仿宋_GB2312" w:hAnsi="仿宋" w:eastAsia="仿宋_GB2312" w:cs="仿宋"/>
          <w:kern w:val="0"/>
          <w:sz w:val="30"/>
          <w:szCs w:val="30"/>
        </w:rPr>
        <w:br w:type="page"/>
      </w:r>
    </w:p>
    <w:p>
      <w:pPr>
        <w:spacing w:line="60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1.王寿轩  老师</w:t>
      </w:r>
    </w:p>
    <w:p>
      <w:pPr>
        <w:spacing w:line="60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 w:eastAsia="仿宋_GB2312" w:cs="仿宋"/>
          <w:kern w:val="0"/>
          <w:sz w:val="30"/>
          <w:szCs w:val="30"/>
        </w:rPr>
        <w:t>空调系统、给排水系统</w:t>
      </w:r>
    </w:p>
    <w:p>
      <w:pPr>
        <w:spacing w:line="600" w:lineRule="exact"/>
        <w:ind w:firstLine="602" w:firstLineChars="200"/>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职务</w:t>
      </w:r>
      <w:r>
        <w:rPr>
          <w:rFonts w:hint="eastAsia" w:ascii="仿宋_GB2312" w:hAnsi="仿宋_GB2312" w:eastAsia="仿宋_GB2312" w:cs="仿宋_GB2312"/>
          <w:b/>
          <w:bCs/>
          <w:kern w:val="0"/>
          <w:sz w:val="30"/>
          <w:szCs w:val="30"/>
        </w:rPr>
        <w:t>：</w:t>
      </w:r>
      <w:r>
        <w:rPr>
          <w:rFonts w:hint="eastAsia" w:ascii="仿宋_GB2312" w:hAnsi="仿宋_GB2312" w:eastAsia="仿宋_GB2312" w:cs="仿宋_GB2312"/>
          <w:kern w:val="0"/>
          <w:sz w:val="30"/>
          <w:szCs w:val="30"/>
        </w:rPr>
        <w:t>北京国基伟业物业管理有限公司 总经理助理</w:t>
      </w:r>
    </w:p>
    <w:p>
      <w:pPr>
        <w:spacing w:line="600" w:lineRule="exact"/>
        <w:ind w:firstLine="1440" w:firstLineChars="500"/>
        <w:rPr>
          <w:rFonts w:ascii="仿宋_GB2312" w:hAnsi="仿宋_GB2312" w:eastAsia="仿宋_GB2312" w:cs="仿宋_GB2312"/>
          <w:kern w:val="0"/>
          <w:sz w:val="30"/>
          <w:szCs w:val="30"/>
        </w:rPr>
      </w:pPr>
      <w:r>
        <w:rPr>
          <w:rFonts w:hint="eastAsia" w:ascii="仿宋_GB2312" w:hAnsi="仿宋_GB2312" w:eastAsia="仿宋_GB2312" w:cs="仿宋_GB2312"/>
          <w:w w:val="96"/>
          <w:kern w:val="0"/>
          <w:sz w:val="30"/>
          <w:szCs w:val="30"/>
        </w:rPr>
        <w:t>中国物业管理</w:t>
      </w:r>
      <w:r>
        <w:rPr>
          <w:rFonts w:hint="eastAsia" w:ascii="仿宋_GB2312" w:hAnsi="仿宋" w:eastAsia="仿宋_GB2312" w:cs="仿宋"/>
          <w:w w:val="96"/>
          <w:kern w:val="0"/>
          <w:sz w:val="30"/>
          <w:szCs w:val="30"/>
        </w:rPr>
        <w:t>协会</w:t>
      </w:r>
      <w:r>
        <w:rPr>
          <w:rFonts w:hint="eastAsia" w:ascii="仿宋_GB2312" w:hAnsi="仿宋_GB2312" w:eastAsia="仿宋_GB2312" w:cs="仿宋_GB2312"/>
          <w:w w:val="96"/>
          <w:kern w:val="0"/>
          <w:sz w:val="30"/>
          <w:szCs w:val="30"/>
        </w:rPr>
        <w:t>设施设备技术专业委员会 高级顾问</w:t>
      </w:r>
    </w:p>
    <w:p>
      <w:pPr>
        <w:spacing w:line="600" w:lineRule="exact"/>
        <w:ind w:firstLine="1500" w:firstLineChars="5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中国物业管理协会标准化工作委员专家委员会 委员</w:t>
      </w:r>
    </w:p>
    <w:p>
      <w:pPr>
        <w:widowControl/>
        <w:spacing w:line="600" w:lineRule="exact"/>
        <w:ind w:firstLine="1500" w:firstLineChars="5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河南财经政法大学外聘讲师</w:t>
      </w:r>
    </w:p>
    <w:p>
      <w:pPr>
        <w:widowControl/>
        <w:spacing w:line="600" w:lineRule="exact"/>
        <w:ind w:firstLine="1500" w:firstLineChars="5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河南财政金融学院外聘教授</w:t>
      </w:r>
    </w:p>
    <w:p>
      <w:pPr>
        <w:widowControl/>
        <w:spacing w:line="600" w:lineRule="exact"/>
        <w:ind w:firstLine="1500" w:firstLineChars="5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山东山青物业管理研究院外聘教授</w:t>
      </w:r>
    </w:p>
    <w:p>
      <w:pPr>
        <w:spacing w:line="600" w:lineRule="exact"/>
        <w:ind w:firstLine="602" w:firstLineChars="2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职称：</w:t>
      </w:r>
      <w:r>
        <w:rPr>
          <w:rFonts w:hint="eastAsia" w:ascii="仿宋_GB2312" w:hAnsi="仿宋_GB2312" w:eastAsia="仿宋_GB2312" w:cs="仿宋_GB2312"/>
          <w:kern w:val="0"/>
          <w:sz w:val="30"/>
          <w:szCs w:val="30"/>
        </w:rPr>
        <w:t>空调工程师/设备工程师/物业管理师</w:t>
      </w:r>
    </w:p>
    <w:p>
      <w:pPr>
        <w:widowControl/>
        <w:spacing w:line="600" w:lineRule="exact"/>
        <w:ind w:firstLine="602"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简介：</w:t>
      </w:r>
      <w:r>
        <w:rPr>
          <w:rFonts w:hint="eastAsia" w:ascii="仿宋_GB2312" w:hAnsi="仿宋_GB2312" w:eastAsia="仿宋_GB2312" w:cs="仿宋_GB2312"/>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widowControl/>
        <w:spacing w:line="6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寿轩老师在担任中国物业管理协会设施设备技术专业委员会高级顾问与中国物业管理协会标准化工作委员专家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spacing w:line="58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2.王利敏  老师</w:t>
      </w:r>
    </w:p>
    <w:p>
      <w:pPr>
        <w:widowControl/>
        <w:spacing w:line="580" w:lineRule="exact"/>
        <w:ind w:firstLine="602"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主讲</w:t>
      </w:r>
      <w:r>
        <w:rPr>
          <w:rFonts w:hint="eastAsia" w:ascii="仿宋_GB2312" w:hAnsi="仿宋_GB2312" w:eastAsia="仿宋_GB2312" w:cs="仿宋_GB2312"/>
          <w:kern w:val="0"/>
          <w:sz w:val="30"/>
          <w:szCs w:val="30"/>
        </w:rPr>
        <w:t>：房屋及设施管理和消防设施设备管理</w:t>
      </w:r>
    </w:p>
    <w:p>
      <w:pPr>
        <w:widowControl/>
        <w:spacing w:line="580" w:lineRule="exact"/>
        <w:ind w:firstLine="602" w:firstLineChars="200"/>
        <w:rPr>
          <w:rFonts w:ascii="仿宋_GB2312" w:hAnsi="仿宋_GB2312" w:eastAsia="仿宋_GB2312" w:cs="仿宋_GB2312"/>
          <w:w w:val="93"/>
          <w:kern w:val="0"/>
          <w:sz w:val="30"/>
          <w:szCs w:val="30"/>
        </w:rPr>
      </w:pPr>
      <w:r>
        <w:rPr>
          <w:rFonts w:hint="eastAsia" w:ascii="仿宋_GB2312" w:hAnsi="仿宋_GB2312" w:eastAsia="仿宋_GB2312" w:cs="仿宋_GB2312"/>
          <w:b/>
          <w:bCs/>
          <w:kern w:val="0"/>
          <w:sz w:val="30"/>
          <w:szCs w:val="30"/>
        </w:rPr>
        <w:t>职务</w:t>
      </w:r>
      <w:r>
        <w:rPr>
          <w:rFonts w:hint="eastAsia" w:ascii="仿宋_GB2312" w:hAnsi="仿宋_GB2312" w:eastAsia="仿宋_GB2312" w:cs="仿宋_GB2312"/>
          <w:kern w:val="0"/>
          <w:sz w:val="30"/>
          <w:szCs w:val="30"/>
        </w:rPr>
        <w:t>：</w:t>
      </w:r>
      <w:r>
        <w:rPr>
          <w:rFonts w:hint="eastAsia" w:ascii="仿宋_GB2312" w:hAnsi="仿宋_GB2312" w:eastAsia="仿宋_GB2312" w:cs="仿宋_GB2312"/>
          <w:w w:val="93"/>
          <w:kern w:val="0"/>
          <w:sz w:val="30"/>
          <w:szCs w:val="30"/>
        </w:rPr>
        <w:t>广东宏德科技物业有限公司 董事 战略发展部高级顾问</w:t>
      </w:r>
    </w:p>
    <w:p>
      <w:pPr>
        <w:widowControl/>
        <w:spacing w:line="580" w:lineRule="exact"/>
        <w:ind w:firstLine="1485" w:firstLineChars="550"/>
        <w:rPr>
          <w:rFonts w:ascii="仿宋_GB2312" w:hAnsi="仿宋_GB2312" w:eastAsia="仿宋_GB2312" w:cs="仿宋_GB2312"/>
          <w:w w:val="90"/>
          <w:kern w:val="0"/>
          <w:sz w:val="30"/>
          <w:szCs w:val="30"/>
        </w:rPr>
      </w:pPr>
      <w:r>
        <w:rPr>
          <w:rFonts w:hint="eastAsia" w:ascii="仿宋_GB2312" w:hAnsi="仿宋_GB2312" w:eastAsia="仿宋_GB2312" w:cs="仿宋_GB2312"/>
          <w:w w:val="90"/>
          <w:kern w:val="0"/>
          <w:sz w:val="30"/>
          <w:szCs w:val="30"/>
        </w:rPr>
        <w:t>广东省物业管理行业协会物业管理设施设备专家库 专家</w:t>
      </w:r>
    </w:p>
    <w:p>
      <w:pPr>
        <w:spacing w:line="580" w:lineRule="exact"/>
        <w:ind w:firstLine="1419" w:firstLineChars="550"/>
        <w:jc w:val="left"/>
        <w:rPr>
          <w:rFonts w:ascii="仿宋_GB2312" w:hAnsi="仿宋_GB2312" w:eastAsia="仿宋_GB2312" w:cs="仿宋_GB2312"/>
          <w:w w:val="93"/>
          <w:kern w:val="0"/>
          <w:sz w:val="30"/>
          <w:szCs w:val="30"/>
        </w:rPr>
      </w:pPr>
      <w:r>
        <w:rPr>
          <w:rFonts w:hint="eastAsia" w:ascii="仿宋_GB2312" w:hAnsi="仿宋_GB2312" w:eastAsia="仿宋_GB2312" w:cs="仿宋_GB2312"/>
          <w:w w:val="86"/>
          <w:kern w:val="0"/>
          <w:sz w:val="30"/>
          <w:szCs w:val="30"/>
        </w:rPr>
        <w:t>中国物业</w:t>
      </w:r>
      <w:r>
        <w:rPr>
          <w:rFonts w:hint="eastAsia" w:ascii="仿宋_GB2312" w:hAnsi="仿宋" w:eastAsia="仿宋_GB2312" w:cs="仿宋"/>
          <w:w w:val="86"/>
          <w:kern w:val="0"/>
          <w:sz w:val="30"/>
          <w:szCs w:val="30"/>
        </w:rPr>
        <w:t>管理</w:t>
      </w:r>
      <w:r>
        <w:rPr>
          <w:rFonts w:hint="eastAsia" w:ascii="仿宋_GB2312" w:hAnsi="仿宋_GB2312" w:eastAsia="仿宋_GB2312" w:cs="仿宋_GB2312"/>
          <w:w w:val="86"/>
          <w:kern w:val="0"/>
          <w:sz w:val="30"/>
          <w:szCs w:val="30"/>
        </w:rPr>
        <w:t>协会设施设备技术专业委员会 副主任兼秘书长</w:t>
      </w:r>
    </w:p>
    <w:p>
      <w:pPr>
        <w:widowControl/>
        <w:spacing w:line="580" w:lineRule="exact"/>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职称</w:t>
      </w:r>
      <w:r>
        <w:rPr>
          <w:rFonts w:hint="eastAsia" w:ascii="仿宋_GB2312" w:hAnsi="仿宋_GB2312" w:eastAsia="仿宋_GB2312" w:cs="仿宋_GB2312"/>
          <w:kern w:val="0"/>
          <w:sz w:val="30"/>
          <w:szCs w:val="30"/>
        </w:rPr>
        <w:t>：船舶轮机工程师/物业管理师</w:t>
      </w:r>
    </w:p>
    <w:p>
      <w:pPr>
        <w:widowControl/>
        <w:spacing w:line="580" w:lineRule="exact"/>
        <w:ind w:firstLine="602"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简介</w:t>
      </w:r>
      <w:r>
        <w:rPr>
          <w:rFonts w:hint="eastAsia" w:ascii="仿宋_GB2312" w:hAnsi="仿宋_GB2312" w:eastAsia="仿宋_GB2312" w:cs="仿宋_GB2312"/>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spacing w:line="580" w:lineRule="exact"/>
        <w:ind w:firstLine="56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spacing w:line="5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2021年，王利敏老师参加了中国物业管理协会设施设备技术专业委员会《超高层建筑设施设备管理指南》的编著工作，任编写委员会统筹常务组委员。</w:t>
      </w:r>
    </w:p>
    <w:p>
      <w:pPr>
        <w:spacing w:line="58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3.杨伟栋  老师</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 w:eastAsia="仿宋_GB2312" w:cs="仿宋"/>
          <w:kern w:val="0"/>
          <w:sz w:val="30"/>
          <w:szCs w:val="30"/>
        </w:rPr>
        <w:t>强电系统、弱电系统</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职务：</w:t>
      </w:r>
      <w:r>
        <w:rPr>
          <w:rFonts w:hint="eastAsia" w:ascii="仿宋_GB2312" w:hAnsi="仿宋" w:eastAsia="仿宋_GB2312" w:cs="仿宋"/>
          <w:kern w:val="0"/>
          <w:sz w:val="30"/>
          <w:szCs w:val="30"/>
        </w:rPr>
        <w:t>上海锐翔上房物业管理有限公司 总工程师</w:t>
      </w:r>
    </w:p>
    <w:p>
      <w:pPr>
        <w:spacing w:line="580" w:lineRule="exact"/>
        <w:ind w:firstLine="1500" w:firstLineChars="500"/>
        <w:rPr>
          <w:rFonts w:ascii="仿宋_GB2312" w:hAnsi="仿宋" w:eastAsia="仿宋_GB2312" w:cs="仿宋"/>
          <w:kern w:val="0"/>
          <w:sz w:val="30"/>
          <w:szCs w:val="30"/>
        </w:rPr>
      </w:pPr>
      <w:r>
        <w:rPr>
          <w:rFonts w:hint="eastAsia" w:ascii="仿宋_GB2312" w:hAnsi="仿宋" w:eastAsia="仿宋_GB2312" w:cs="仿宋"/>
          <w:kern w:val="0"/>
          <w:sz w:val="30"/>
          <w:szCs w:val="30"/>
        </w:rPr>
        <w:t>中国物业管理协会设施设备技术专业委员会 副主任</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职称：</w:t>
      </w:r>
      <w:r>
        <w:rPr>
          <w:rFonts w:hint="eastAsia" w:ascii="仿宋_GB2312" w:hAnsi="仿宋" w:eastAsia="仿宋_GB2312" w:cs="仿宋"/>
          <w:kern w:val="0"/>
          <w:sz w:val="30"/>
          <w:szCs w:val="30"/>
        </w:rPr>
        <w:t>高级工程师/国家注册一级建造师（机电）</w:t>
      </w:r>
    </w:p>
    <w:p>
      <w:pPr>
        <w:spacing w:line="58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简介：</w:t>
      </w:r>
      <w:r>
        <w:rPr>
          <w:rFonts w:hint="eastAsia" w:ascii="仿宋_GB2312" w:hAnsi="仿宋" w:eastAsia="仿宋_GB2312" w:cs="仿宋"/>
          <w:kern w:val="0"/>
          <w:sz w:val="30"/>
          <w:szCs w:val="30"/>
        </w:rPr>
        <w:t>2016年担任上海锐翔上房物业管理有限公司总工程师一职、同时担任上房方征投资管理有限公司工程技术总监，全面负责集团下属各投资公司工程技术管理的全面工作。</w:t>
      </w:r>
    </w:p>
    <w:p>
      <w:pPr>
        <w:spacing w:line="580" w:lineRule="exact"/>
        <w:ind w:firstLine="600" w:firstLineChars="200"/>
        <w:rPr>
          <w:rFonts w:ascii="仿宋_GB2312" w:hAnsi="仿宋" w:eastAsia="仿宋_GB2312" w:cs="仿宋"/>
          <w:kern w:val="0"/>
          <w:sz w:val="30"/>
          <w:szCs w:val="30"/>
        </w:rPr>
      </w:pPr>
      <w:r>
        <w:rPr>
          <w:rFonts w:hint="eastAsia" w:ascii="仿宋_GB2312" w:hAnsi="仿宋" w:eastAsia="仿宋_GB2312" w:cs="仿宋"/>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kern w:val="0"/>
          <w:sz w:val="30"/>
          <w:szCs w:val="30"/>
        </w:rPr>
        <w:t>担任中国物业管理协会《物业承接查验与设施设备管理专业技术岗位技能》培训班“</w:t>
      </w:r>
      <w:r>
        <w:rPr>
          <w:rFonts w:hint="eastAsia" w:ascii="仿宋_GB2312" w:hAnsi="仿宋" w:eastAsia="仿宋_GB2312" w:cs="仿宋"/>
          <w:kern w:val="0"/>
          <w:sz w:val="30"/>
          <w:szCs w:val="30"/>
        </w:rPr>
        <w:t>强电系统</w:t>
      </w:r>
      <w:r>
        <w:rPr>
          <w:rFonts w:hint="eastAsia" w:ascii="仿宋_GB2312" w:hAnsi="仿宋_GB2312" w:eastAsia="仿宋_GB2312" w:cs="仿宋_GB2312"/>
          <w:kern w:val="0"/>
          <w:sz w:val="30"/>
          <w:szCs w:val="30"/>
        </w:rPr>
        <w:t>”与“</w:t>
      </w:r>
      <w:r>
        <w:rPr>
          <w:rFonts w:hint="eastAsia" w:ascii="仿宋_GB2312" w:hAnsi="仿宋" w:eastAsia="仿宋_GB2312" w:cs="仿宋"/>
          <w:kern w:val="0"/>
          <w:sz w:val="30"/>
          <w:szCs w:val="30"/>
        </w:rPr>
        <w:t>弱电系统</w:t>
      </w:r>
      <w:r>
        <w:rPr>
          <w:rFonts w:hint="eastAsia" w:ascii="仿宋_GB2312" w:hAnsi="仿宋_GB2312" w:eastAsia="仿宋_GB2312" w:cs="仿宋_GB2312"/>
          <w:kern w:val="0"/>
          <w:sz w:val="30"/>
          <w:szCs w:val="30"/>
        </w:rPr>
        <w:t>”两门专业的授课专家。</w:t>
      </w:r>
      <w:r>
        <w:rPr>
          <w:rFonts w:hint="eastAsia" w:ascii="仿宋_GB2312" w:hAnsi="仿宋" w:eastAsia="仿宋_GB2312" w:cs="仿宋"/>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pPr>
        <w:spacing w:line="580" w:lineRule="exact"/>
        <w:ind w:firstLine="301" w:firstLineChars="100"/>
        <w:rPr>
          <w:rFonts w:ascii="仿宋_GB2312" w:hAnsi="仿宋" w:eastAsia="仿宋_GB2312" w:cs="仿宋"/>
          <w:b/>
          <w:bCs/>
          <w:kern w:val="0"/>
          <w:sz w:val="30"/>
          <w:szCs w:val="30"/>
        </w:rPr>
        <w:sectPr>
          <w:footerReference r:id="rId3" w:type="default"/>
          <w:pgSz w:w="11906" w:h="16838"/>
          <w:pgMar w:top="1440" w:right="1803" w:bottom="1440" w:left="1803" w:header="851" w:footer="992" w:gutter="0"/>
          <w:cols w:space="720" w:num="1"/>
          <w:docGrid w:type="lines" w:linePitch="319" w:charSpace="0"/>
        </w:sectPr>
      </w:pPr>
    </w:p>
    <w:p>
      <w:pPr>
        <w:spacing w:line="540" w:lineRule="exact"/>
        <w:ind w:firstLine="301" w:firstLineChars="100"/>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4.左壮  老师</w:t>
      </w:r>
    </w:p>
    <w:p>
      <w:pPr>
        <w:spacing w:line="540" w:lineRule="exact"/>
        <w:ind w:firstLine="602" w:firstLineChars="200"/>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_GB2312" w:eastAsia="仿宋_GB2312" w:cs="仿宋_GB2312"/>
          <w:kern w:val="0"/>
          <w:sz w:val="30"/>
          <w:szCs w:val="30"/>
        </w:rPr>
        <w:t>电梯系统承接查验管理</w:t>
      </w:r>
    </w:p>
    <w:p>
      <w:pPr>
        <w:spacing w:line="540" w:lineRule="exact"/>
        <w:ind w:firstLine="602" w:firstLineChars="200"/>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职务</w:t>
      </w:r>
      <w:r>
        <w:rPr>
          <w:rFonts w:hint="eastAsia" w:ascii="仿宋_GB2312" w:hAnsi="仿宋_GB2312" w:eastAsia="仿宋_GB2312" w:cs="仿宋_GB2312"/>
          <w:b/>
          <w:bCs/>
          <w:kern w:val="0"/>
          <w:sz w:val="30"/>
          <w:szCs w:val="30"/>
        </w:rPr>
        <w:t>：</w:t>
      </w:r>
      <w:r>
        <w:rPr>
          <w:rFonts w:hint="eastAsia" w:ascii="仿宋_GB2312" w:hAnsi="仿宋_GB2312" w:eastAsia="仿宋_GB2312" w:cs="仿宋_GB2312"/>
          <w:kern w:val="0"/>
          <w:sz w:val="30"/>
          <w:szCs w:val="30"/>
        </w:rPr>
        <w:t>深圳市城建物业管理有限公司 副总经理</w:t>
      </w:r>
    </w:p>
    <w:p>
      <w:pPr>
        <w:spacing w:line="540" w:lineRule="exact"/>
        <w:ind w:firstLine="1500" w:firstLineChars="5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中国物业</w:t>
      </w:r>
      <w:r>
        <w:rPr>
          <w:rFonts w:hint="eastAsia" w:ascii="仿宋_GB2312" w:hAnsi="仿宋" w:eastAsia="仿宋_GB2312" w:cs="仿宋"/>
          <w:kern w:val="0"/>
          <w:sz w:val="30"/>
          <w:szCs w:val="30"/>
        </w:rPr>
        <w:t>管理</w:t>
      </w:r>
      <w:r>
        <w:rPr>
          <w:rFonts w:hint="eastAsia" w:ascii="仿宋_GB2312" w:hAnsi="仿宋_GB2312" w:eastAsia="仿宋_GB2312" w:cs="仿宋_GB2312"/>
          <w:kern w:val="0"/>
          <w:sz w:val="30"/>
          <w:szCs w:val="30"/>
        </w:rPr>
        <w:t>协会设施设备技术专业委员会 委员</w:t>
      </w:r>
    </w:p>
    <w:p>
      <w:pPr>
        <w:spacing w:line="540" w:lineRule="exact"/>
        <w:ind w:firstLine="1500" w:firstLineChars="5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广东省物业管理行业协会设施设备委员会 委员</w:t>
      </w:r>
    </w:p>
    <w:p>
      <w:pPr>
        <w:spacing w:line="540" w:lineRule="exact"/>
        <w:ind w:firstLine="602" w:firstLineChars="200"/>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职称：</w:t>
      </w:r>
      <w:r>
        <w:rPr>
          <w:rFonts w:hint="eastAsia" w:ascii="仿宋_GB2312" w:hAnsi="仿宋_GB2312" w:eastAsia="仿宋_GB2312" w:cs="仿宋_GB2312"/>
          <w:kern w:val="0"/>
          <w:sz w:val="30"/>
          <w:szCs w:val="30"/>
        </w:rPr>
        <w:t>高级工程师/物业管理师</w:t>
      </w:r>
    </w:p>
    <w:p>
      <w:pPr>
        <w:spacing w:line="540" w:lineRule="exact"/>
        <w:ind w:firstLine="602" w:firstLineChars="200"/>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简介</w:t>
      </w:r>
      <w:r>
        <w:rPr>
          <w:rFonts w:hint="eastAsia" w:ascii="仿宋_GB2312" w:hAnsi="仿宋_GB2312" w:eastAsia="仿宋_GB2312" w:cs="仿宋_GB2312"/>
          <w:b/>
          <w:bCs/>
          <w:kern w:val="0"/>
          <w:sz w:val="30"/>
          <w:szCs w:val="30"/>
          <w:lang w:eastAsia="zh-Hans"/>
        </w:rPr>
        <w:t>：</w:t>
      </w:r>
      <w:r>
        <w:rPr>
          <w:rFonts w:hint="eastAsia" w:ascii="仿宋_GB2312" w:hAnsi="仿宋_GB2312" w:eastAsia="仿宋_GB2312" w:cs="仿宋_GB2312"/>
          <w:kern w:val="0"/>
          <w:sz w:val="30"/>
          <w:szCs w:val="30"/>
        </w:rPr>
        <w:t>1997年入职深圳市城建物业管理有限公司，从事物业管理工作至今，历任设备工程师、项目经理、部门经理、副总经理。长期从事物业企业前期介入、承接查验、标准化建设、设施设备管理、低碳运维等工作。</w:t>
      </w:r>
    </w:p>
    <w:p>
      <w:pPr>
        <w:widowControl/>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左壮老师在担任中国物业管理协会设施设备技术专业委员会委员与广东省物业管理行业协会设施设备委员会委员期间，多次参与行业标准及地方标准的起草和审查工作，其中包括：</w:t>
      </w:r>
      <w:r>
        <w:rPr>
          <w:rFonts w:ascii="仿宋_GB2312" w:hAnsi="仿宋_GB2312" w:eastAsia="仿宋_GB2312" w:cs="仿宋_GB2312"/>
          <w:kern w:val="0"/>
          <w:sz w:val="30"/>
          <w:szCs w:val="30"/>
        </w:rPr>
        <w:t>中国物业管理协会团体标准《设施设备绿色运行管理服务规范》T/CPMI 011—2020</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广东省地方标准《宜居社区建设评价标准》DBJ/T 15-200-2020</w:t>
      </w:r>
      <w:r>
        <w:rPr>
          <w:rFonts w:hint="eastAsia" w:ascii="仿宋_GB2312" w:hAnsi="仿宋_GB2312" w:eastAsia="仿宋_GB2312" w:cs="仿宋_GB2312"/>
          <w:kern w:val="0"/>
          <w:sz w:val="30"/>
          <w:szCs w:val="30"/>
        </w:rPr>
        <w:t>和深圳市地方标准《新建物业项目承接查验规范》DB4403/T 188—2021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widowControl/>
        <w:spacing w:line="540" w:lineRule="exact"/>
        <w:ind w:firstLine="600" w:firstLineChars="200"/>
        <w:rPr>
          <w:rFonts w:ascii="仿宋_GB2312" w:hAnsi="仿宋_GB2312" w:eastAsia="仿宋_GB2312" w:cs="仿宋_GB2312"/>
          <w:kern w:val="0"/>
          <w:sz w:val="30"/>
          <w:szCs w:val="30"/>
        </w:rPr>
      </w:pPr>
      <w:r>
        <w:rPr>
          <w:rFonts w:hint="eastAsia" w:ascii="仿宋_GB2312" w:hAnsi="仿宋" w:eastAsia="仿宋_GB2312" w:cs="仿宋"/>
          <w:kern w:val="0"/>
          <w:sz w:val="30"/>
          <w:szCs w:val="30"/>
        </w:rPr>
        <w:t>自2020年至今，</w:t>
      </w:r>
      <w:r>
        <w:rPr>
          <w:rFonts w:hint="eastAsia" w:ascii="仿宋_GB2312" w:hAnsi="仿宋_GB2312" w:eastAsia="仿宋_GB2312" w:cs="仿宋_GB2312"/>
          <w:kern w:val="0"/>
          <w:sz w:val="30"/>
          <w:szCs w:val="30"/>
        </w:rPr>
        <w:t>担任中国物业管理协会《物业承接查验与设施设备管理专业技术岗位技能》培训班“电梯系统承接查验管理”专业的授课专家。</w:t>
      </w:r>
    </w:p>
    <w:p>
      <w:pPr>
        <w:spacing w:before="159" w:beforeLines="50"/>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GM1ZWM5NTg4ODc5YTYwODliNmEzNWUzODg2ZWEifQ=="/>
  </w:docVars>
  <w:rsids>
    <w:rsidRoot w:val="765E15F1"/>
    <w:rsid w:val="000822FA"/>
    <w:rsid w:val="001E06C6"/>
    <w:rsid w:val="00235D18"/>
    <w:rsid w:val="0038718D"/>
    <w:rsid w:val="003E302F"/>
    <w:rsid w:val="005C7796"/>
    <w:rsid w:val="005D6AA5"/>
    <w:rsid w:val="006751F4"/>
    <w:rsid w:val="008A6E59"/>
    <w:rsid w:val="008C6517"/>
    <w:rsid w:val="00927FEC"/>
    <w:rsid w:val="00AA1E32"/>
    <w:rsid w:val="00AB4866"/>
    <w:rsid w:val="00C11C03"/>
    <w:rsid w:val="00C91A3A"/>
    <w:rsid w:val="00DA4FA5"/>
    <w:rsid w:val="00DA7781"/>
    <w:rsid w:val="00DB3986"/>
    <w:rsid w:val="00E811B7"/>
    <w:rsid w:val="020973F7"/>
    <w:rsid w:val="02447828"/>
    <w:rsid w:val="03A27C31"/>
    <w:rsid w:val="04354AE8"/>
    <w:rsid w:val="04600ECB"/>
    <w:rsid w:val="052A16E3"/>
    <w:rsid w:val="079F3996"/>
    <w:rsid w:val="08272274"/>
    <w:rsid w:val="0866335E"/>
    <w:rsid w:val="0A276804"/>
    <w:rsid w:val="0A7B4636"/>
    <w:rsid w:val="0D3B70B4"/>
    <w:rsid w:val="0ED408DE"/>
    <w:rsid w:val="10A27447"/>
    <w:rsid w:val="116E1FDD"/>
    <w:rsid w:val="132F62D2"/>
    <w:rsid w:val="13D70085"/>
    <w:rsid w:val="15DE6DEC"/>
    <w:rsid w:val="16EE1DB2"/>
    <w:rsid w:val="173954F2"/>
    <w:rsid w:val="17FD5C1D"/>
    <w:rsid w:val="19FA24C0"/>
    <w:rsid w:val="1C147426"/>
    <w:rsid w:val="1C9D45FB"/>
    <w:rsid w:val="1EC82B87"/>
    <w:rsid w:val="1F9302DA"/>
    <w:rsid w:val="1FCA360B"/>
    <w:rsid w:val="21880E55"/>
    <w:rsid w:val="21923ACB"/>
    <w:rsid w:val="22751E5B"/>
    <w:rsid w:val="25AC22E6"/>
    <w:rsid w:val="26686B53"/>
    <w:rsid w:val="27B45491"/>
    <w:rsid w:val="27D663B3"/>
    <w:rsid w:val="281C6C1B"/>
    <w:rsid w:val="286402BA"/>
    <w:rsid w:val="28A34CE5"/>
    <w:rsid w:val="293E0559"/>
    <w:rsid w:val="2A274423"/>
    <w:rsid w:val="2A4A57F8"/>
    <w:rsid w:val="2E983210"/>
    <w:rsid w:val="2EB93E1F"/>
    <w:rsid w:val="2F8F4121"/>
    <w:rsid w:val="2FCA7CB6"/>
    <w:rsid w:val="30BB0BA6"/>
    <w:rsid w:val="30EA03BF"/>
    <w:rsid w:val="315E0057"/>
    <w:rsid w:val="31E565B8"/>
    <w:rsid w:val="32140A93"/>
    <w:rsid w:val="328609DF"/>
    <w:rsid w:val="328965D1"/>
    <w:rsid w:val="33A7013C"/>
    <w:rsid w:val="33CA5530"/>
    <w:rsid w:val="33F7221B"/>
    <w:rsid w:val="35B37167"/>
    <w:rsid w:val="374635AF"/>
    <w:rsid w:val="3798794D"/>
    <w:rsid w:val="37E01E12"/>
    <w:rsid w:val="383513A9"/>
    <w:rsid w:val="3C837CA0"/>
    <w:rsid w:val="3D453D0D"/>
    <w:rsid w:val="3DD443B6"/>
    <w:rsid w:val="3E91279D"/>
    <w:rsid w:val="412F2128"/>
    <w:rsid w:val="437B7397"/>
    <w:rsid w:val="43E87725"/>
    <w:rsid w:val="44DD3BAE"/>
    <w:rsid w:val="45050537"/>
    <w:rsid w:val="450F6C24"/>
    <w:rsid w:val="45DA631E"/>
    <w:rsid w:val="461D29EA"/>
    <w:rsid w:val="46CD0D48"/>
    <w:rsid w:val="474B7080"/>
    <w:rsid w:val="47E86BB2"/>
    <w:rsid w:val="4832149E"/>
    <w:rsid w:val="49BD785A"/>
    <w:rsid w:val="49C1092B"/>
    <w:rsid w:val="4B387988"/>
    <w:rsid w:val="4C301782"/>
    <w:rsid w:val="4DAA1B7C"/>
    <w:rsid w:val="4DD9682A"/>
    <w:rsid w:val="4F477FF1"/>
    <w:rsid w:val="4F71302A"/>
    <w:rsid w:val="51A75470"/>
    <w:rsid w:val="522B1A1A"/>
    <w:rsid w:val="5349426B"/>
    <w:rsid w:val="54D73161"/>
    <w:rsid w:val="56461A61"/>
    <w:rsid w:val="56814E4E"/>
    <w:rsid w:val="5683788E"/>
    <w:rsid w:val="56F0350D"/>
    <w:rsid w:val="570F35F5"/>
    <w:rsid w:val="57521397"/>
    <w:rsid w:val="58B04AC3"/>
    <w:rsid w:val="599F25F9"/>
    <w:rsid w:val="5A681564"/>
    <w:rsid w:val="5B4271EE"/>
    <w:rsid w:val="5C266890"/>
    <w:rsid w:val="5C687C7C"/>
    <w:rsid w:val="5C69772C"/>
    <w:rsid w:val="5CEF0347"/>
    <w:rsid w:val="5D6879E4"/>
    <w:rsid w:val="5DE26BAD"/>
    <w:rsid w:val="5F7D5D2C"/>
    <w:rsid w:val="605D2CE4"/>
    <w:rsid w:val="621438E4"/>
    <w:rsid w:val="63605E0E"/>
    <w:rsid w:val="63CE364B"/>
    <w:rsid w:val="65290DE5"/>
    <w:rsid w:val="66B421E6"/>
    <w:rsid w:val="68223FA2"/>
    <w:rsid w:val="68845596"/>
    <w:rsid w:val="68EF10C6"/>
    <w:rsid w:val="6B573669"/>
    <w:rsid w:val="6C3C5980"/>
    <w:rsid w:val="6C8D45A3"/>
    <w:rsid w:val="6CCC71AB"/>
    <w:rsid w:val="6D9D7236"/>
    <w:rsid w:val="6EE00FB3"/>
    <w:rsid w:val="701D5BD9"/>
    <w:rsid w:val="726E5133"/>
    <w:rsid w:val="72A81FE6"/>
    <w:rsid w:val="735C5118"/>
    <w:rsid w:val="73607C7B"/>
    <w:rsid w:val="737E1918"/>
    <w:rsid w:val="76550C66"/>
    <w:rsid w:val="765E15F1"/>
    <w:rsid w:val="76960D3D"/>
    <w:rsid w:val="77E5503D"/>
    <w:rsid w:val="78B930E3"/>
    <w:rsid w:val="79D13383"/>
    <w:rsid w:val="7C3C3E81"/>
    <w:rsid w:val="7C413582"/>
    <w:rsid w:val="7C983C1F"/>
    <w:rsid w:val="7CFD535E"/>
    <w:rsid w:val="7DF65741"/>
    <w:rsid w:val="7F7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customStyle="1" w:styleId="9">
    <w:name w:val="页眉 字符"/>
    <w:basedOn w:val="8"/>
    <w:link w:val="5"/>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4401</Words>
  <Characters>4734</Characters>
  <Lines>35</Lines>
  <Paragraphs>9</Paragraphs>
  <TotalTime>7</TotalTime>
  <ScaleCrop>false</ScaleCrop>
  <LinksUpToDate>false</LinksUpToDate>
  <CharactersWithSpaces>4831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2023-06-15T07:25:00Z</dcterms:created>
  <dc:creator>韵雅</dc:creator>
  <cp:lastModifiedBy>WPS_1667974620</cp:lastModifiedBy>
  <cp:lastPrinted>2023-03-15T06:28:00Z</cp:lastPrinted>
  <dcterms:modified xsi:type="dcterms:W3CDTF">2023-06-16T07:22:22Z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40B27DABDF7B429EA575A1A886DEE6E5_13</vt:lpwstr>
  </property>
</Properties>
</file>