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7FD5">
      <w:pP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  <w:t>2</w:t>
      </w:r>
    </w:p>
    <w:p w14:paraId="00B69647">
      <w:pPr>
        <w:spacing w:before="156" w:beforeLines="50" w:after="156" w:afterLines="50"/>
        <w:jc w:val="center"/>
        <w:rPr>
          <w:rFonts w:ascii="华文中宋" w:hAnsi="华文中宋" w:eastAsia="华文中宋" w:cs="华文中宋"/>
          <w:b/>
          <w:bCs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团体标准立项申请书</w:t>
      </w:r>
      <w:bookmarkEnd w:id="0"/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079"/>
        <w:gridCol w:w="1962"/>
        <w:gridCol w:w="54"/>
        <w:gridCol w:w="1045"/>
        <w:gridCol w:w="483"/>
        <w:gridCol w:w="2577"/>
      </w:tblGrid>
      <w:tr w14:paraId="3793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vMerge w:val="restart"/>
            <w:tcBorders>
              <w:bottom w:val="single" w:color="auto" w:sz="4" w:space="0"/>
            </w:tcBorders>
            <w:vAlign w:val="center"/>
          </w:tcPr>
          <w:p w14:paraId="4D9C7D01">
            <w:pPr>
              <w:snapToGrid w:val="0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095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 w14:paraId="58ABFD4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7ED0E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</w:tcBorders>
            <w:vAlign w:val="center"/>
          </w:tcPr>
          <w:p w14:paraId="58AC6B59">
            <w:pPr>
              <w:snapToGrid w:val="0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制定□</w:t>
            </w:r>
          </w:p>
        </w:tc>
      </w:tr>
      <w:tr w14:paraId="7453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vMerge w:val="continue"/>
            <w:vAlign w:val="center"/>
          </w:tcPr>
          <w:p w14:paraId="17B0B47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95" w:type="dxa"/>
            <w:gridSpan w:val="3"/>
            <w:vMerge w:val="continue"/>
            <w:vAlign w:val="center"/>
          </w:tcPr>
          <w:p w14:paraId="062A242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05" w:type="dxa"/>
            <w:gridSpan w:val="3"/>
            <w:vAlign w:val="center"/>
          </w:tcPr>
          <w:p w14:paraId="265A7B8C">
            <w:pPr>
              <w:snapToGrid w:val="0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修订□  标准号：</w:t>
            </w:r>
          </w:p>
        </w:tc>
      </w:tr>
      <w:tr w14:paraId="41CC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vAlign w:val="center"/>
          </w:tcPr>
          <w:p w14:paraId="2C6619F6">
            <w:pPr>
              <w:snapToGrid w:val="0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申请单位名称</w:t>
            </w:r>
          </w:p>
        </w:tc>
        <w:tc>
          <w:tcPr>
            <w:tcW w:w="7200" w:type="dxa"/>
            <w:gridSpan w:val="6"/>
            <w:vAlign w:val="center"/>
          </w:tcPr>
          <w:p w14:paraId="36177445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D8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 w14:paraId="06D3A8A5">
            <w:pPr>
              <w:snapToGrid w:val="0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vAlign w:val="center"/>
          </w:tcPr>
          <w:p w14:paraId="21D64356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B7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 w14:paraId="7BE49745">
            <w:pPr>
              <w:snapToGrid w:val="0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3041" w:type="dxa"/>
            <w:gridSpan w:val="2"/>
            <w:tcBorders>
              <w:bottom w:val="single" w:color="auto" w:sz="4" w:space="0"/>
            </w:tcBorders>
            <w:vAlign w:val="center"/>
          </w:tcPr>
          <w:p w14:paraId="5A14C6F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tcBorders>
              <w:bottom w:val="single" w:color="auto" w:sz="4" w:space="0"/>
            </w:tcBorders>
            <w:vAlign w:val="center"/>
          </w:tcPr>
          <w:p w14:paraId="5050A20F">
            <w:pPr>
              <w:snapToGrid w:val="0"/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77" w:type="dxa"/>
            <w:tcBorders>
              <w:bottom w:val="single" w:color="auto" w:sz="4" w:space="0"/>
            </w:tcBorders>
            <w:vAlign w:val="center"/>
          </w:tcPr>
          <w:p w14:paraId="55A1CCA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EB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 w14:paraId="4ED15CCE">
            <w:pPr>
              <w:snapToGrid w:val="0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vAlign w:val="center"/>
          </w:tcPr>
          <w:p w14:paraId="2EFCC2B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3E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8" w:type="dxa"/>
            <w:gridSpan w:val="7"/>
            <w:vAlign w:val="top"/>
          </w:tcPr>
          <w:p w14:paraId="2578BC07">
            <w:p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论证评估报告</w:t>
            </w:r>
          </w:p>
          <w:p w14:paraId="711AA5C4">
            <w:pPr>
              <w:snapToGrid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论证评估报告应包含以下内容：</w:t>
            </w:r>
          </w:p>
          <w:p w14:paraId="69C8C519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一、编制目的（经济效益、社会效益、生态效益）；</w:t>
            </w:r>
          </w:p>
          <w:p w14:paraId="50B10B72">
            <w:pPr>
              <w:snapToGrid w:val="0"/>
              <w:spacing w:line="360" w:lineRule="auto"/>
              <w:ind w:firstLine="0"/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二、需求分析（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</w:rPr>
              <w:t>制定</w:t>
            </w:r>
            <w:r>
              <w:rPr>
                <w:rFonts w:ascii="仿宋" w:hAnsi="仿宋" w:eastAsia="仿宋"/>
                <w:position w:val="-24"/>
                <w:sz w:val="24"/>
                <w:szCs w:val="24"/>
              </w:rPr>
              <w:t>/修订的必要性、可行性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；</w:t>
            </w:r>
          </w:p>
          <w:p w14:paraId="61DEC378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仿宋" w:hAnsi="仿宋" w:eastAsia="仿宋"/>
                <w:position w:val="-24"/>
                <w:sz w:val="24"/>
                <w:szCs w:val="24"/>
              </w:rPr>
              <w:t>政策依据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制定标准的相关政策、法律法规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）；</w:t>
            </w:r>
          </w:p>
          <w:p w14:paraId="1E26C14D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</w:rPr>
              <w:t>国内外标准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</w:rPr>
              <w:t>情况（与相关国家标准、行业标准、地方标准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团体标准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</w:rPr>
              <w:t>协调情况）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；</w:t>
            </w:r>
          </w:p>
          <w:p w14:paraId="26C89C92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</w:rPr>
              <w:t>适用范围和主要技术内容（修订标准应当明确修订内容）</w:t>
            </w: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eastAsia="zh-CN"/>
              </w:rPr>
              <w:t>；</w:t>
            </w:r>
          </w:p>
          <w:p w14:paraId="29BD0EAA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六、标准编制进度计划及经费来源；</w:t>
            </w:r>
          </w:p>
          <w:p w14:paraId="7EBE5D27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七、涉及专利情况（涉及的需填写专利处置情况）。</w:t>
            </w:r>
          </w:p>
          <w:p w14:paraId="54AED015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5FF460B3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19DA6890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11A75903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65DD9854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7C888EB2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540CE6AE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09193E2E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7E88428A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</w:tc>
      </w:tr>
      <w:tr w14:paraId="666A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3" w:hRule="atLeast"/>
          <w:jc w:val="center"/>
        </w:trPr>
        <w:tc>
          <w:tcPr>
            <w:tcW w:w="9178" w:type="dxa"/>
            <w:gridSpan w:val="7"/>
            <w:vAlign w:val="top"/>
          </w:tcPr>
          <w:p w14:paraId="650A4D4D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  <w:t>（续上页）</w:t>
            </w:r>
          </w:p>
          <w:p w14:paraId="22974C86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2C8DEDF1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42D27DA6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5DCD0E61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075EDD68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20F25D61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0EBD4E7E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3DAFCEEC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14372E82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533B5965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6E899C9F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0A3B5C8B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6BEB12F0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7F6B4AE4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434F3907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4F1D0773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7FE70AF7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169A67B6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  <w:p w14:paraId="5A2670EA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position w:val="-24"/>
                <w:sz w:val="24"/>
                <w:szCs w:val="24"/>
                <w:lang w:val="en-US" w:eastAsia="zh-CN"/>
              </w:rPr>
            </w:pPr>
          </w:p>
        </w:tc>
      </w:tr>
      <w:tr w14:paraId="476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057" w:type="dxa"/>
            <w:gridSpan w:val="2"/>
            <w:vAlign w:val="center"/>
          </w:tcPr>
          <w:p w14:paraId="6BEA7BA5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  <w:t>申请立项单位意见</w:t>
            </w:r>
          </w:p>
          <w:p w14:paraId="0789DC9A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</w:p>
          <w:p w14:paraId="3C0F8F06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</w:p>
          <w:p w14:paraId="50066FF2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</w:p>
          <w:p w14:paraId="6F50D51E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</w:p>
          <w:p w14:paraId="212719DF">
            <w:pPr>
              <w:snapToGrid w:val="0"/>
              <w:ind w:firstLine="840" w:firstLineChars="30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  <w:t>（签字、盖章）</w:t>
            </w:r>
          </w:p>
          <w:p w14:paraId="5807495E">
            <w:pPr>
              <w:snapToGrid w:val="0"/>
              <w:ind w:left="1120" w:hanging="1120" w:hangingChars="400"/>
              <w:jc w:val="both"/>
              <w:rPr>
                <w:rFonts w:hint="default" w:ascii="仿宋" w:hAnsi="仿宋" w:eastAsia="仿宋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  <w:t xml:space="preserve">                            年   月   日 </w:t>
            </w:r>
          </w:p>
        </w:tc>
        <w:tc>
          <w:tcPr>
            <w:tcW w:w="3061" w:type="dxa"/>
            <w:gridSpan w:val="3"/>
            <w:vAlign w:val="top"/>
          </w:tcPr>
          <w:p w14:paraId="5DFC930D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  <w:lang w:eastAsia="zh-CN"/>
              </w:rPr>
              <w:t>团标委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>意见</w:t>
            </w:r>
          </w:p>
          <w:p w14:paraId="7A991A1C">
            <w:pPr>
              <w:snapToGrid w:val="0"/>
              <w:jc w:val="center"/>
              <w:rPr>
                <w:rFonts w:hint="eastAsia" w:ascii="仿宋" w:hAnsi="仿宋" w:eastAsia="仿宋"/>
                <w:w w:val="100"/>
                <w:sz w:val="28"/>
                <w:szCs w:val="28"/>
              </w:rPr>
            </w:pPr>
          </w:p>
          <w:p w14:paraId="0CD3E783">
            <w:pPr>
              <w:snapToGrid w:val="0"/>
              <w:jc w:val="both"/>
              <w:rPr>
                <w:rFonts w:hint="eastAsia" w:ascii="仿宋" w:hAnsi="仿宋" w:eastAsia="仿宋"/>
                <w:w w:val="100"/>
                <w:sz w:val="28"/>
                <w:szCs w:val="28"/>
              </w:rPr>
            </w:pPr>
          </w:p>
          <w:p w14:paraId="6486B7AC">
            <w:pPr>
              <w:snapToGrid w:val="0"/>
              <w:jc w:val="center"/>
              <w:rPr>
                <w:rFonts w:hint="eastAsia" w:ascii="仿宋" w:hAnsi="仿宋" w:eastAsia="仿宋"/>
                <w:w w:val="100"/>
                <w:sz w:val="28"/>
                <w:szCs w:val="28"/>
              </w:rPr>
            </w:pPr>
          </w:p>
          <w:p w14:paraId="7EE6BD8E">
            <w:pPr>
              <w:snapToGrid w:val="0"/>
              <w:jc w:val="center"/>
              <w:rPr>
                <w:rFonts w:hint="eastAsia" w:ascii="仿宋" w:hAnsi="仿宋" w:eastAsia="仿宋"/>
                <w:w w:val="100"/>
                <w:sz w:val="28"/>
                <w:szCs w:val="28"/>
              </w:rPr>
            </w:pPr>
          </w:p>
          <w:p w14:paraId="76B662D0">
            <w:pPr>
              <w:snapToGrid w:val="0"/>
              <w:jc w:val="center"/>
              <w:rPr>
                <w:rFonts w:ascii="仿宋" w:hAnsi="仿宋" w:eastAsia="仿宋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>（签字）</w:t>
            </w:r>
          </w:p>
          <w:p w14:paraId="1DFF4DB1">
            <w:pPr>
              <w:snapToGrid w:val="0"/>
              <w:ind w:left="1120" w:leftChars="0" w:hanging="1120" w:hangingChars="400"/>
              <w:rPr>
                <w:rFonts w:ascii="仿宋" w:hAnsi="仿宋" w:eastAsia="仿宋"/>
                <w:w w:val="100"/>
                <w:position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1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 xml:space="preserve"> 月 </w:t>
            </w:r>
            <w:r>
              <w:rPr>
                <w:rFonts w:ascii="仿宋" w:hAnsi="仿宋" w:eastAsia="仿宋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w w:val="100"/>
                <w:sz w:val="28"/>
                <w:szCs w:val="28"/>
              </w:rPr>
              <w:t xml:space="preserve"> 日</w:t>
            </w:r>
          </w:p>
        </w:tc>
        <w:tc>
          <w:tcPr>
            <w:tcW w:w="3060" w:type="dxa"/>
            <w:gridSpan w:val="2"/>
            <w:vAlign w:val="top"/>
          </w:tcPr>
          <w:p w14:paraId="0AB012B3">
            <w:pPr>
              <w:snapToGrid w:val="0"/>
              <w:ind w:left="0" w:leftChars="0"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中国物业管理协会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18CB8A7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</w:t>
            </w:r>
          </w:p>
          <w:p w14:paraId="63F64F81">
            <w:pPr>
              <w:snapToGrid w:val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8342481">
            <w:pPr>
              <w:snapToGrid w:val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B7C37D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D80414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（签字、盖章）</w:t>
            </w:r>
          </w:p>
          <w:p w14:paraId="11AAF663">
            <w:pPr>
              <w:snapToGrid w:val="0"/>
              <w:ind w:left="1120" w:leftChars="0" w:hanging="1120" w:hangingChars="400"/>
              <w:rPr>
                <w:rFonts w:ascii="仿宋" w:hAnsi="仿宋" w:eastAsia="仿宋"/>
                <w:position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03C55007">
      <w:pPr>
        <w:pStyle w:val="1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362F">
    <w:pPr>
      <w:pStyle w:val="3"/>
      <w:framePr w:wrap="around" w:vAnchor="text" w:hAnchor="margin" w:xAlign="center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20547D6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69D9"/>
    <w:rsid w:val="01F33381"/>
    <w:rsid w:val="074F65BC"/>
    <w:rsid w:val="087B7D1C"/>
    <w:rsid w:val="08E35BA5"/>
    <w:rsid w:val="0A6735E8"/>
    <w:rsid w:val="0CB101B0"/>
    <w:rsid w:val="0E4B0190"/>
    <w:rsid w:val="0E62450F"/>
    <w:rsid w:val="0F213A71"/>
    <w:rsid w:val="0FAC2EB1"/>
    <w:rsid w:val="10327035"/>
    <w:rsid w:val="10727C56"/>
    <w:rsid w:val="11FA43A7"/>
    <w:rsid w:val="12040D82"/>
    <w:rsid w:val="12462045"/>
    <w:rsid w:val="12CD3F04"/>
    <w:rsid w:val="161E0A1B"/>
    <w:rsid w:val="17A27073"/>
    <w:rsid w:val="1A3442A8"/>
    <w:rsid w:val="1BA23AE5"/>
    <w:rsid w:val="1BD9327F"/>
    <w:rsid w:val="1BE762C3"/>
    <w:rsid w:val="1C3B7A96"/>
    <w:rsid w:val="1D792624"/>
    <w:rsid w:val="1FDB75C6"/>
    <w:rsid w:val="25E92311"/>
    <w:rsid w:val="278F17C6"/>
    <w:rsid w:val="287144BB"/>
    <w:rsid w:val="28B44E58"/>
    <w:rsid w:val="299E12DC"/>
    <w:rsid w:val="2BAF5467"/>
    <w:rsid w:val="2C2F7C61"/>
    <w:rsid w:val="2E075A2A"/>
    <w:rsid w:val="305874FE"/>
    <w:rsid w:val="31684A32"/>
    <w:rsid w:val="32676A97"/>
    <w:rsid w:val="32730BD8"/>
    <w:rsid w:val="327318E0"/>
    <w:rsid w:val="32E83ED8"/>
    <w:rsid w:val="32EB76C8"/>
    <w:rsid w:val="335E60EC"/>
    <w:rsid w:val="362D624A"/>
    <w:rsid w:val="375C6DE7"/>
    <w:rsid w:val="382B67B9"/>
    <w:rsid w:val="39C770CE"/>
    <w:rsid w:val="3B512779"/>
    <w:rsid w:val="3B8C2C64"/>
    <w:rsid w:val="3D3F31C2"/>
    <w:rsid w:val="3D6C58AA"/>
    <w:rsid w:val="3D7D1865"/>
    <w:rsid w:val="40F938F8"/>
    <w:rsid w:val="41BD66D4"/>
    <w:rsid w:val="41F15BC1"/>
    <w:rsid w:val="447907BF"/>
    <w:rsid w:val="44A616A1"/>
    <w:rsid w:val="45BF6450"/>
    <w:rsid w:val="463158E2"/>
    <w:rsid w:val="479B6F43"/>
    <w:rsid w:val="481D7ECC"/>
    <w:rsid w:val="498F4DFA"/>
    <w:rsid w:val="4A1946C3"/>
    <w:rsid w:val="4A2376F1"/>
    <w:rsid w:val="4ADB406F"/>
    <w:rsid w:val="4D243AAB"/>
    <w:rsid w:val="4DAF309B"/>
    <w:rsid w:val="4EAD6D9C"/>
    <w:rsid w:val="4FDD43D8"/>
    <w:rsid w:val="500876B4"/>
    <w:rsid w:val="53283BC9"/>
    <w:rsid w:val="53BB4A3D"/>
    <w:rsid w:val="56242D6E"/>
    <w:rsid w:val="56905D0D"/>
    <w:rsid w:val="56E85BAE"/>
    <w:rsid w:val="579932E7"/>
    <w:rsid w:val="586E3835"/>
    <w:rsid w:val="59EC76FE"/>
    <w:rsid w:val="5AF22ED6"/>
    <w:rsid w:val="5BFE5E0F"/>
    <w:rsid w:val="5C9127DF"/>
    <w:rsid w:val="5E5552C9"/>
    <w:rsid w:val="619A3EE4"/>
    <w:rsid w:val="61E3588B"/>
    <w:rsid w:val="62393632"/>
    <w:rsid w:val="635505D7"/>
    <w:rsid w:val="638135AD"/>
    <w:rsid w:val="65EE01D4"/>
    <w:rsid w:val="6604282F"/>
    <w:rsid w:val="683D4A21"/>
    <w:rsid w:val="68FE0F80"/>
    <w:rsid w:val="69DF4B8A"/>
    <w:rsid w:val="6A445335"/>
    <w:rsid w:val="6B5A1207"/>
    <w:rsid w:val="6CB71DEE"/>
    <w:rsid w:val="6E272FA3"/>
    <w:rsid w:val="6F2A4AF9"/>
    <w:rsid w:val="6FAD572A"/>
    <w:rsid w:val="6FD74555"/>
    <w:rsid w:val="72411299"/>
    <w:rsid w:val="7702635B"/>
    <w:rsid w:val="77471FC0"/>
    <w:rsid w:val="780305DD"/>
    <w:rsid w:val="79D35D8D"/>
    <w:rsid w:val="7C3D1A29"/>
    <w:rsid w:val="7DED1A9A"/>
    <w:rsid w:val="7FC05006"/>
    <w:rsid w:val="7FC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华文中宋小二"/>
    <w:basedOn w:val="1"/>
    <w:qFormat/>
    <w:uiPriority w:val="0"/>
    <w:rPr>
      <w:rFonts w:ascii="华文中宋" w:hAnsi="华文中宋" w:eastAsia="华文中宋"/>
      <w:b/>
      <w:sz w:val="36"/>
    </w:rPr>
  </w:style>
  <w:style w:type="paragraph" w:customStyle="1" w:styleId="8">
    <w:name w:val="仿宋小三"/>
    <w:basedOn w:val="1"/>
    <w:qFormat/>
    <w:uiPriority w:val="0"/>
    <w:rPr>
      <w:rFonts w:hint="eastAsia" w:ascii="仿宋_GB2312" w:hAnsi="仿宋_GB2312" w:eastAsia="仿宋_GB2312"/>
      <w:sz w:val="30"/>
      <w:szCs w:val="30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1519</Words>
  <Characters>1603</Characters>
  <Lines>0</Lines>
  <Paragraphs>0</Paragraphs>
  <TotalTime>1</TotalTime>
  <ScaleCrop>false</ScaleCrop>
  <LinksUpToDate>false</LinksUpToDate>
  <CharactersWithSpaces>1823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2022-07-07T04:51:00Z</dcterms:created>
  <dc:creator>中国物业管理协会</dc:creator>
  <cp:lastModifiedBy>jia ♚</cp:lastModifiedBy>
  <cp:lastPrinted>2024-12-18T00:19:00Z</cp:lastPrinted>
  <dcterms:modified xsi:type="dcterms:W3CDTF">2024-12-30T05:52:56Z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AFC3A040B58945EF93327786EC0522A8</vt:lpwstr>
  </property>
  <property fmtid="{D5CDD505-2E9C-101B-9397-08002B2CF9AE}" pid="4" name="KSOTemplateDocerSaveRecord">
    <vt:lpwstr>eyJoZGlkIjoiZDYzMDE3NTY3NTNmYTU4NTU4NWU1YzI4MWJlMWU5YjEiLCJ1c2VySWQiOiI2MjU1ODcxMDAifQ==</vt:lpwstr>
  </property>
</Properties>
</file>